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60B6" w:rsidRPr="00631E44" w:rsidRDefault="000519F5">
      <w:pPr>
        <w:spacing w:after="0"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 w:rsidRPr="00631E44">
        <w:rPr>
          <w:rFonts w:ascii="Arial" w:hAnsi="Arial" w:cs="Arial"/>
          <w:b/>
          <w:noProof/>
          <w:color w:val="FF4600"/>
          <w:sz w:val="16"/>
          <w:szCs w:val="16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-5078</wp:posOffset>
            </wp:positionH>
            <wp:positionV relativeFrom="page">
              <wp:posOffset>542925</wp:posOffset>
            </wp:positionV>
            <wp:extent cx="1295398" cy="273048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rudim_logo_red_RGB - kopie.png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1E44">
        <w:rPr>
          <w:rFonts w:ascii="Arial" w:hAnsi="Arial" w:cs="Arial"/>
          <w:b/>
          <w:color w:val="FF4600"/>
          <w:sz w:val="16"/>
          <w:szCs w:val="16"/>
        </w:rPr>
        <w:t>Měs</w:t>
      </w:r>
      <w:r w:rsidR="00ED37AC" w:rsidRPr="00631E44">
        <w:rPr>
          <w:rFonts w:ascii="Arial" w:hAnsi="Arial" w:cs="Arial"/>
          <w:b/>
          <w:color w:val="FF4600"/>
          <w:sz w:val="16"/>
          <w:szCs w:val="16"/>
        </w:rPr>
        <w:t xml:space="preserve">to </w:t>
      </w:r>
      <w:r w:rsidRPr="00631E44">
        <w:rPr>
          <w:rFonts w:ascii="Arial" w:hAnsi="Arial" w:cs="Arial"/>
          <w:b/>
          <w:color w:val="FF4600"/>
          <w:sz w:val="16"/>
          <w:szCs w:val="16"/>
        </w:rPr>
        <w:t>Chrudim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ED37AC"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>+420 469 657 111</w:t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ab/>
        <w:t>ID</w:t>
      </w:r>
      <w:r w:rsidRPr="00631E44">
        <w:rPr>
          <w:rFonts w:ascii="Arial" w:hAnsi="Arial" w:cs="Arial"/>
          <w:b/>
          <w:color w:val="FF4600"/>
          <w:sz w:val="16"/>
          <w:szCs w:val="16"/>
        </w:rPr>
        <w:t>DS: 3y8b2pi</w:t>
      </w:r>
    </w:p>
    <w:p w:rsidR="00BA60B6" w:rsidRPr="00631E44" w:rsidRDefault="000519F5">
      <w:pPr>
        <w:tabs>
          <w:tab w:val="left" w:pos="3119"/>
        </w:tabs>
        <w:spacing w:after="0"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 w:rsidRPr="00631E44"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 w:rsidRPr="00631E44"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:rsidR="00BA60B6" w:rsidRPr="00631E44" w:rsidRDefault="00631E44">
      <w:pPr>
        <w:tabs>
          <w:tab w:val="left" w:pos="3119"/>
        </w:tabs>
        <w:spacing w:after="0"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 w:rsidR="000519F5" w:rsidRPr="00631E44">
        <w:rPr>
          <w:rFonts w:ascii="Arial" w:hAnsi="Arial" w:cs="Arial"/>
          <w:b/>
          <w:color w:val="FF4600"/>
          <w:sz w:val="16"/>
          <w:szCs w:val="16"/>
        </w:rPr>
        <w:t>www.chrudim.eu</w:t>
      </w:r>
    </w:p>
    <w:p w:rsidR="00BA60B6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Default="00BA60B6">
      <w:pPr>
        <w:spacing w:after="0"/>
        <w:rPr>
          <w:rFonts w:ascii="Arial" w:hAnsi="Arial" w:cs="Arial"/>
          <w:color w:val="FF4600"/>
        </w:rPr>
      </w:pPr>
    </w:p>
    <w:p w:rsidR="00BA60B6" w:rsidRPr="00631E44" w:rsidRDefault="005C03D6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správy majetku/oddělení správy majetku</w:t>
      </w: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>Adresa pracoviště:</w:t>
      </w:r>
    </w:p>
    <w:p w:rsidR="00BA60B6" w:rsidRPr="00631E44" w:rsidRDefault="00ED37AC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proofErr w:type="spellStart"/>
      <w:r w:rsidRPr="00631E44">
        <w:rPr>
          <w:rFonts w:ascii="Arial" w:hAnsi="Arial" w:cs="Arial"/>
          <w:color w:val="FF4600"/>
          <w:sz w:val="16"/>
          <w:szCs w:val="16"/>
        </w:rPr>
        <w:t>Resselovo</w:t>
      </w:r>
      <w:proofErr w:type="spellEnd"/>
      <w:r w:rsidRPr="00631E44">
        <w:rPr>
          <w:rFonts w:ascii="Arial" w:hAnsi="Arial" w:cs="Arial"/>
          <w:color w:val="FF4600"/>
          <w:sz w:val="16"/>
          <w:szCs w:val="16"/>
        </w:rPr>
        <w:t xml:space="preserve"> náměstí 77 / </w:t>
      </w:r>
      <w:r w:rsidR="000519F5" w:rsidRPr="00631E44">
        <w:rPr>
          <w:rFonts w:ascii="Arial" w:hAnsi="Arial" w:cs="Arial"/>
          <w:color w:val="FF4600"/>
          <w:sz w:val="16"/>
          <w:szCs w:val="16"/>
        </w:rPr>
        <w:t>Pardubická 67</w:t>
      </w:r>
    </w:p>
    <w:p w:rsidR="00BA60B6" w:rsidRPr="00631E44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>537 16 Chrudim</w:t>
      </w: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0519F5">
      <w:pPr>
        <w:tabs>
          <w:tab w:val="left" w:pos="2268"/>
        </w:tabs>
        <w:spacing w:after="0" w:line="276" w:lineRule="auto"/>
        <w:rPr>
          <w:rFonts w:ascii="Arial" w:hAnsi="Arial" w:cs="Arial"/>
          <w:sz w:val="16"/>
          <w:szCs w:val="16"/>
        </w:rPr>
      </w:pPr>
      <w:r w:rsidRPr="00631E44">
        <w:rPr>
          <w:rFonts w:ascii="Arial" w:hAnsi="Arial" w:cs="Arial"/>
          <w:sz w:val="16"/>
          <w:szCs w:val="16"/>
        </w:rPr>
        <w:t>Č. j.:</w:t>
      </w:r>
      <w:r w:rsidRPr="00631E44">
        <w:rPr>
          <w:rFonts w:ascii="Arial" w:hAnsi="Arial" w:cs="Arial"/>
          <w:sz w:val="16"/>
          <w:szCs w:val="16"/>
        </w:rPr>
        <w:tab/>
      </w:r>
      <w:r w:rsidR="00A96A4A" w:rsidRPr="00A96A4A">
        <w:rPr>
          <w:rFonts w:ascii="Arial" w:hAnsi="Arial" w:cs="Arial"/>
          <w:sz w:val="16"/>
          <w:szCs w:val="16"/>
        </w:rPr>
        <w:t xml:space="preserve">CR 040734/2026 </w:t>
      </w:r>
      <w:r w:rsidR="001A1698">
        <w:rPr>
          <w:rFonts w:ascii="Arial" w:hAnsi="Arial" w:cs="Arial"/>
          <w:sz w:val="16"/>
          <w:szCs w:val="16"/>
        </w:rPr>
        <w:t>OSM/</w:t>
      </w:r>
      <w:proofErr w:type="spellStart"/>
      <w:r w:rsidR="001A1698">
        <w:rPr>
          <w:rFonts w:ascii="Arial" w:hAnsi="Arial" w:cs="Arial"/>
          <w:sz w:val="16"/>
          <w:szCs w:val="16"/>
        </w:rPr>
        <w:t>Be</w:t>
      </w:r>
      <w:proofErr w:type="spellEnd"/>
    </w:p>
    <w:p w:rsidR="00BA60B6" w:rsidRPr="00631E44" w:rsidRDefault="00BA60B6">
      <w:pPr>
        <w:spacing w:after="0" w:line="276" w:lineRule="auto"/>
        <w:rPr>
          <w:rFonts w:ascii="Arial" w:hAnsi="Arial" w:cs="Arial"/>
          <w:sz w:val="16"/>
          <w:szCs w:val="16"/>
        </w:rPr>
      </w:pPr>
    </w:p>
    <w:p w:rsidR="008F7BCE" w:rsidRPr="005910D8" w:rsidRDefault="000519F5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  <w:r w:rsidRPr="00631E44">
        <w:rPr>
          <w:rFonts w:ascii="Arial" w:hAnsi="Arial" w:cs="Arial"/>
          <w:sz w:val="16"/>
          <w:szCs w:val="16"/>
        </w:rPr>
        <w:t>V Chrudimi dne:</w:t>
      </w:r>
      <w:r w:rsidRPr="00631E44">
        <w:rPr>
          <w:rFonts w:ascii="Arial" w:hAnsi="Arial" w:cs="Arial"/>
          <w:sz w:val="16"/>
          <w:szCs w:val="16"/>
        </w:rPr>
        <w:tab/>
      </w:r>
      <w:r w:rsidR="00A96A4A">
        <w:rPr>
          <w:rFonts w:ascii="Arial" w:hAnsi="Arial" w:cs="Arial"/>
          <w:sz w:val="16"/>
          <w:szCs w:val="16"/>
        </w:rPr>
        <w:t>28.4.2026</w:t>
      </w:r>
    </w:p>
    <w:p w:rsidR="008F7BCE" w:rsidRPr="005910D8" w:rsidRDefault="008F7BCE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</w:p>
    <w:p w:rsidR="005910D8" w:rsidRPr="005910D8" w:rsidRDefault="005910D8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</w:p>
    <w:p w:rsidR="008F7BCE" w:rsidRPr="00B76E68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B76E68">
        <w:rPr>
          <w:rFonts w:ascii="Times New Roman" w:eastAsia="Times New Roman" w:hAnsi="Times New Roman" w:cs="Times New Roman"/>
          <w:lang w:eastAsia="cs-CZ"/>
        </w:rPr>
        <w:t>Město Chrudim v souladu s </w:t>
      </w:r>
      <w:proofErr w:type="spellStart"/>
      <w:r w:rsidRPr="00B76E68">
        <w:rPr>
          <w:rFonts w:ascii="Times New Roman" w:eastAsia="Times New Roman" w:hAnsi="Times New Roman" w:cs="Times New Roman"/>
          <w:lang w:eastAsia="cs-CZ"/>
        </w:rPr>
        <w:t>ust</w:t>
      </w:r>
      <w:proofErr w:type="spellEnd"/>
      <w:r w:rsidRPr="00B76E68">
        <w:rPr>
          <w:rFonts w:ascii="Times New Roman" w:eastAsia="Times New Roman" w:hAnsi="Times New Roman" w:cs="Times New Roman"/>
          <w:lang w:eastAsia="cs-CZ"/>
        </w:rPr>
        <w:t xml:space="preserve">. § 39 odst. 1) zákona č. 128/2000 Sb., o obcích, ve znění pozdějších předpisů, oznamuje </w:t>
      </w:r>
      <w:r w:rsidRPr="00B76E68">
        <w:rPr>
          <w:rFonts w:ascii="Times New Roman" w:eastAsia="Times New Roman" w:hAnsi="Times New Roman" w:cs="Times New Roman"/>
          <w:b/>
          <w:lang w:eastAsia="cs-CZ"/>
        </w:rPr>
        <w:t>záměr obce</w:t>
      </w:r>
      <w:r w:rsidRPr="00B76E68">
        <w:rPr>
          <w:rFonts w:ascii="Times New Roman" w:eastAsia="Times New Roman" w:hAnsi="Times New Roman" w:cs="Times New Roman"/>
          <w:lang w:eastAsia="cs-CZ"/>
        </w:rPr>
        <w:t>:</w:t>
      </w:r>
    </w:p>
    <w:p w:rsidR="008F7BCE" w:rsidRPr="00B76E68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8F7BCE" w:rsidRPr="00B76E68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B76E68" w:rsidRDefault="00B76E68" w:rsidP="00B76E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B76E68">
        <w:rPr>
          <w:rFonts w:ascii="Times New Roman" w:hAnsi="Times New Roman" w:cs="Times New Roman"/>
        </w:rPr>
        <w:t xml:space="preserve">- </w:t>
      </w:r>
      <w:r w:rsidR="00836C3B">
        <w:rPr>
          <w:rFonts w:ascii="Times New Roman" w:hAnsi="Times New Roman" w:cs="Times New Roman"/>
        </w:rPr>
        <w:t xml:space="preserve">prodat pozemek </w:t>
      </w:r>
      <w:bookmarkStart w:id="0" w:name="_GoBack"/>
      <w:bookmarkEnd w:id="0"/>
      <w:r w:rsidR="00A96A4A">
        <w:rPr>
          <w:rFonts w:ascii="Times New Roman" w:hAnsi="Times New Roman" w:cs="Times New Roman"/>
        </w:rPr>
        <w:t xml:space="preserve">p. č. 273/14, </w:t>
      </w:r>
      <w:proofErr w:type="spellStart"/>
      <w:r w:rsidR="00A96A4A">
        <w:rPr>
          <w:rFonts w:ascii="Times New Roman" w:hAnsi="Times New Roman" w:cs="Times New Roman"/>
        </w:rPr>
        <w:t>orn</w:t>
      </w:r>
      <w:proofErr w:type="spellEnd"/>
      <w:r w:rsidR="00A96A4A">
        <w:rPr>
          <w:rFonts w:ascii="Times New Roman" w:hAnsi="Times New Roman" w:cs="Times New Roman"/>
          <w:lang w:val="en-US"/>
        </w:rPr>
        <w:t>á</w:t>
      </w:r>
      <w:r w:rsidR="00A96A4A">
        <w:rPr>
          <w:rFonts w:ascii="Times New Roman" w:hAnsi="Times New Roman" w:cs="Times New Roman"/>
        </w:rPr>
        <w:t xml:space="preserve"> půda, o v</w:t>
      </w:r>
      <w:r w:rsidR="00A96A4A">
        <w:rPr>
          <w:rFonts w:ascii="Times New Roman" w:hAnsi="Times New Roman" w:cs="Times New Roman"/>
          <w:lang w:val="en-US"/>
        </w:rPr>
        <w:t>ý</w:t>
      </w:r>
      <w:r w:rsidR="00A96A4A">
        <w:rPr>
          <w:rFonts w:ascii="Times New Roman" w:hAnsi="Times New Roman" w:cs="Times New Roman"/>
        </w:rPr>
        <w:t>měře 1040 m</w:t>
      </w:r>
      <w:r w:rsidR="00A96A4A" w:rsidRPr="00DA5183">
        <w:rPr>
          <w:rFonts w:ascii="Times New Roman" w:hAnsi="Times New Roman" w:cs="Times New Roman"/>
          <w:vertAlign w:val="superscript"/>
        </w:rPr>
        <w:t>2</w:t>
      </w:r>
      <w:r w:rsidR="00A96A4A">
        <w:rPr>
          <w:rFonts w:ascii="Times New Roman" w:hAnsi="Times New Roman" w:cs="Times New Roman"/>
        </w:rPr>
        <w:t xml:space="preserve">, v k. </w:t>
      </w:r>
      <w:r w:rsidR="00A96A4A">
        <w:rPr>
          <w:rFonts w:ascii="Times New Roman" w:hAnsi="Times New Roman" w:cs="Times New Roman"/>
          <w:lang w:val="en-US"/>
        </w:rPr>
        <w:t>ú</w:t>
      </w:r>
      <w:r w:rsidR="00A96A4A">
        <w:rPr>
          <w:rFonts w:ascii="Times New Roman" w:hAnsi="Times New Roman" w:cs="Times New Roman"/>
        </w:rPr>
        <w:t>. Medlešice</w:t>
      </w:r>
    </w:p>
    <w:p w:rsidR="00A96A4A" w:rsidRPr="00B76E68" w:rsidRDefault="00A96A4A" w:rsidP="00B76E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B76E68" w:rsidRPr="00B76E68" w:rsidRDefault="00B76E68" w:rsidP="00B76E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B76E68">
        <w:rPr>
          <w:rFonts w:ascii="Times New Roman" w:eastAsia="Times New Roman" w:hAnsi="Times New Roman" w:cs="Times New Roman"/>
          <w:lang w:eastAsia="cs-CZ"/>
        </w:rPr>
        <w:t xml:space="preserve">- </w:t>
      </w:r>
      <w:r w:rsidRPr="00B76E68">
        <w:rPr>
          <w:rFonts w:ascii="Times New Roman" w:hAnsi="Times New Roman" w:cs="Times New Roman"/>
        </w:rPr>
        <w:t xml:space="preserve">prodat </w:t>
      </w:r>
      <w:r w:rsidR="00A96A4A">
        <w:rPr>
          <w:rFonts w:ascii="Times New Roman" w:hAnsi="Times New Roman" w:cs="Times New Roman"/>
          <w:color w:val="000000"/>
        </w:rPr>
        <w:t>část pozemku p. č. 2415/41 o přibližné výměře 220 m</w:t>
      </w:r>
      <w:r w:rsidR="00A96A4A">
        <w:rPr>
          <w:rFonts w:ascii="Times New Roman" w:hAnsi="Times New Roman" w:cs="Times New Roman"/>
          <w:color w:val="000000"/>
          <w:vertAlign w:val="superscript"/>
        </w:rPr>
        <w:t>2</w:t>
      </w:r>
      <w:r w:rsidR="00A96A4A">
        <w:rPr>
          <w:rFonts w:ascii="Times New Roman" w:hAnsi="Times New Roman" w:cs="Times New Roman"/>
          <w:color w:val="000000"/>
        </w:rPr>
        <w:t xml:space="preserve">, v k. </w:t>
      </w:r>
      <w:proofErr w:type="spellStart"/>
      <w:r w:rsidR="00A96A4A">
        <w:rPr>
          <w:rFonts w:ascii="Times New Roman" w:hAnsi="Times New Roman" w:cs="Times New Roman"/>
          <w:color w:val="000000"/>
        </w:rPr>
        <w:t>ú.</w:t>
      </w:r>
      <w:proofErr w:type="spellEnd"/>
      <w:r w:rsidR="00A96A4A">
        <w:rPr>
          <w:rFonts w:ascii="Times New Roman" w:hAnsi="Times New Roman" w:cs="Times New Roman"/>
          <w:color w:val="000000"/>
        </w:rPr>
        <w:t xml:space="preserve"> Chrudim</w:t>
      </w:r>
    </w:p>
    <w:p w:rsidR="00B76E68" w:rsidRPr="00B76E68" w:rsidRDefault="00B76E68" w:rsidP="00B76E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26F28" w:rsidRPr="00B76E68" w:rsidRDefault="00E26F28" w:rsidP="005C29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E26F28" w:rsidRPr="00B76E68" w:rsidRDefault="00E26F2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</w:p>
    <w:p w:rsidR="00E26F28" w:rsidRDefault="00E26F2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1A1698" w:rsidRPr="00231133" w:rsidRDefault="001A169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AE3F80" w:rsidRDefault="00AE3F80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AE3F80" w:rsidRPr="008F7BCE" w:rsidRDefault="00AE3F80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40"/>
          <w:tab w:val="left" w:pos="3600"/>
          <w:tab w:val="left" w:pos="5160"/>
        </w:tabs>
        <w:autoSpaceDE w:val="0"/>
        <w:autoSpaceDN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Cs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8F7BCE">
        <w:rPr>
          <w:rFonts w:ascii="Times New Roman" w:eastAsia="Times New Roman" w:hAnsi="Times New Roman" w:cs="Times New Roman"/>
          <w:lang w:eastAsia="cs-CZ"/>
        </w:rPr>
        <w:t>…………………………..</w:t>
      </w:r>
    </w:p>
    <w:p w:rsidR="008F7BCE" w:rsidRPr="008F7BCE" w:rsidRDefault="00B76E68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Ing. Zdeněk Kolář, </w:t>
      </w:r>
      <w:r w:rsidR="00B96098">
        <w:rPr>
          <w:rFonts w:ascii="Times New Roman" w:eastAsia="Times New Roman" w:hAnsi="Times New Roman" w:cs="Times New Roman"/>
          <w:lang w:eastAsia="cs-CZ"/>
        </w:rPr>
        <w:t>v.r.</w:t>
      </w: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8F7BCE">
        <w:rPr>
          <w:rFonts w:ascii="Times New Roman" w:eastAsia="Times New Roman" w:hAnsi="Times New Roman" w:cs="Times New Roman"/>
          <w:lang w:eastAsia="cs-CZ"/>
        </w:rPr>
        <w:t>místostarosta města</w:t>
      </w: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A96A4A" w:rsidRDefault="00A96A4A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A96A4A" w:rsidRDefault="00A96A4A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A96A4A" w:rsidRDefault="00A96A4A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A96A4A" w:rsidRDefault="00A96A4A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920AD" w:rsidRPr="008920AD" w:rsidRDefault="008F7BCE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hAnsi="Times New Roman" w:cs="Times New Roman"/>
          <w:b/>
        </w:rPr>
      </w:pPr>
      <w:r w:rsidRPr="008F7BCE">
        <w:rPr>
          <w:rFonts w:ascii="Times New Roman" w:eastAsia="Times New Roman" w:hAnsi="Times New Roman" w:cs="Times New Roman"/>
          <w:lang w:eastAsia="cs-CZ"/>
        </w:rPr>
        <w:t xml:space="preserve">Vyřizuje: </w:t>
      </w:r>
      <w:r w:rsidR="001A1698">
        <w:rPr>
          <w:rFonts w:ascii="Times New Roman" w:eastAsia="Times New Roman" w:hAnsi="Times New Roman" w:cs="Times New Roman"/>
          <w:lang w:eastAsia="cs-CZ"/>
        </w:rPr>
        <w:t>Benešová</w:t>
      </w:r>
    </w:p>
    <w:sectPr w:rsidR="008920AD" w:rsidRPr="008920AD" w:rsidSect="00D53592">
      <w:pgSz w:w="11906" w:h="16838"/>
      <w:pgMar w:top="851" w:right="1134" w:bottom="567" w:left="1418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9F5" w:rsidRDefault="000519F5">
      <w:pPr>
        <w:spacing w:after="0" w:line="240" w:lineRule="auto"/>
      </w:pPr>
      <w:r>
        <w:separator/>
      </w:r>
    </w:p>
  </w:endnote>
  <w:endnote w:type="continuationSeparator" w:id="0">
    <w:p w:rsidR="000519F5" w:rsidRDefault="00051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iryo UI">
    <w:charset w:val="80"/>
    <w:family w:val="swiss"/>
    <w:pitch w:val="variable"/>
    <w:sig w:usb0="E10102FF" w:usb1="EAC7FFFF" w:usb2="0001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9F5" w:rsidRDefault="000519F5">
      <w:pPr>
        <w:spacing w:after="0" w:line="240" w:lineRule="auto"/>
      </w:pPr>
      <w:r>
        <w:separator/>
      </w:r>
    </w:p>
  </w:footnote>
  <w:footnote w:type="continuationSeparator" w:id="0">
    <w:p w:rsidR="000519F5" w:rsidRDefault="00051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87B7D"/>
    <w:multiLevelType w:val="hybridMultilevel"/>
    <w:tmpl w:val="81D650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C6A19"/>
    <w:multiLevelType w:val="hybridMultilevel"/>
    <w:tmpl w:val="DEC81C46"/>
    <w:lvl w:ilvl="0" w:tplc="1DEAE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4"/>
        <w:szCs w:val="24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8C63094"/>
    <w:multiLevelType w:val="hybridMultilevel"/>
    <w:tmpl w:val="1D64F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54D12"/>
    <w:multiLevelType w:val="hybridMultilevel"/>
    <w:tmpl w:val="0A76C5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24D4764"/>
    <w:multiLevelType w:val="hybridMultilevel"/>
    <w:tmpl w:val="E8EE8536"/>
    <w:lvl w:ilvl="0" w:tplc="EF289BFE">
      <w:start w:val="5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90818"/>
    <w:multiLevelType w:val="hybridMultilevel"/>
    <w:tmpl w:val="5CD0E99A"/>
    <w:lvl w:ilvl="0" w:tplc="AE8A84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eiryo UI" w:eastAsia="Meiryo UI" w:hAnsi="Meiryo UI" w:cs="Meiryo UI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800332A"/>
    <w:multiLevelType w:val="hybridMultilevel"/>
    <w:tmpl w:val="0ED09A04"/>
    <w:lvl w:ilvl="0" w:tplc="1DEAEF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0B6"/>
    <w:rsid w:val="000357FE"/>
    <w:rsid w:val="000519F5"/>
    <w:rsid w:val="000610C8"/>
    <w:rsid w:val="000702E1"/>
    <w:rsid w:val="000935E0"/>
    <w:rsid w:val="000D1518"/>
    <w:rsid w:val="000D4E25"/>
    <w:rsid w:val="001302ED"/>
    <w:rsid w:val="001446BC"/>
    <w:rsid w:val="00172F47"/>
    <w:rsid w:val="001A1698"/>
    <w:rsid w:val="001A542E"/>
    <w:rsid w:val="001D1ADD"/>
    <w:rsid w:val="001F3769"/>
    <w:rsid w:val="00203C7B"/>
    <w:rsid w:val="00231133"/>
    <w:rsid w:val="00244C9E"/>
    <w:rsid w:val="00273AD4"/>
    <w:rsid w:val="00293612"/>
    <w:rsid w:val="00294151"/>
    <w:rsid w:val="00313E3F"/>
    <w:rsid w:val="003B0C91"/>
    <w:rsid w:val="003B2338"/>
    <w:rsid w:val="003D1445"/>
    <w:rsid w:val="003F2236"/>
    <w:rsid w:val="00427AFC"/>
    <w:rsid w:val="0050655B"/>
    <w:rsid w:val="00513D1F"/>
    <w:rsid w:val="00545BF8"/>
    <w:rsid w:val="0055377B"/>
    <w:rsid w:val="00566CEF"/>
    <w:rsid w:val="005716D4"/>
    <w:rsid w:val="00573D94"/>
    <w:rsid w:val="0058673F"/>
    <w:rsid w:val="005910D8"/>
    <w:rsid w:val="005A57D2"/>
    <w:rsid w:val="005A627A"/>
    <w:rsid w:val="005C03D6"/>
    <w:rsid w:val="005C298A"/>
    <w:rsid w:val="005C3E47"/>
    <w:rsid w:val="005E23BD"/>
    <w:rsid w:val="00600153"/>
    <w:rsid w:val="00631E44"/>
    <w:rsid w:val="00682CC0"/>
    <w:rsid w:val="006C1279"/>
    <w:rsid w:val="006C5EB8"/>
    <w:rsid w:val="00710C3D"/>
    <w:rsid w:val="00731252"/>
    <w:rsid w:val="007437D7"/>
    <w:rsid w:val="00773C99"/>
    <w:rsid w:val="007F1099"/>
    <w:rsid w:val="00815081"/>
    <w:rsid w:val="008154BE"/>
    <w:rsid w:val="00835C39"/>
    <w:rsid w:val="00836C3B"/>
    <w:rsid w:val="00841D6C"/>
    <w:rsid w:val="00873F1B"/>
    <w:rsid w:val="008920AD"/>
    <w:rsid w:val="008A46D7"/>
    <w:rsid w:val="008B5912"/>
    <w:rsid w:val="008F119C"/>
    <w:rsid w:val="008F7BCE"/>
    <w:rsid w:val="00981254"/>
    <w:rsid w:val="00992CC4"/>
    <w:rsid w:val="009E1EA4"/>
    <w:rsid w:val="009F61C0"/>
    <w:rsid w:val="00A96A4A"/>
    <w:rsid w:val="00AD3CCD"/>
    <w:rsid w:val="00AE3F80"/>
    <w:rsid w:val="00AF5A15"/>
    <w:rsid w:val="00B2730D"/>
    <w:rsid w:val="00B76E68"/>
    <w:rsid w:val="00B96098"/>
    <w:rsid w:val="00BA60B6"/>
    <w:rsid w:val="00BF5868"/>
    <w:rsid w:val="00BF7449"/>
    <w:rsid w:val="00C01100"/>
    <w:rsid w:val="00C24C90"/>
    <w:rsid w:val="00C457BB"/>
    <w:rsid w:val="00C73355"/>
    <w:rsid w:val="00C95E8B"/>
    <w:rsid w:val="00CA7C5B"/>
    <w:rsid w:val="00CB48DA"/>
    <w:rsid w:val="00CC43B5"/>
    <w:rsid w:val="00D51FAC"/>
    <w:rsid w:val="00D53592"/>
    <w:rsid w:val="00DA5183"/>
    <w:rsid w:val="00DC0827"/>
    <w:rsid w:val="00E06EEA"/>
    <w:rsid w:val="00E117D5"/>
    <w:rsid w:val="00E25BA8"/>
    <w:rsid w:val="00E26F28"/>
    <w:rsid w:val="00E55302"/>
    <w:rsid w:val="00EC4063"/>
    <w:rsid w:val="00ED37AC"/>
    <w:rsid w:val="00F63CA8"/>
    <w:rsid w:val="00F84930"/>
    <w:rsid w:val="00F92470"/>
    <w:rsid w:val="00FB1586"/>
    <w:rsid w:val="00FF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61F9551F"/>
  <w15:docId w15:val="{1C68EE43-AE2A-4455-BA3E-DBC88E97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cs-CZ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="Arial" w:eastAsia="Arial" w:hAnsi="Arial" w:cs="Arial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="Arial" w:eastAsia="Arial" w:hAnsi="Arial" w:cs="Arial"/>
      <w:sz w:val="34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Arial" w:eastAsia="Arial" w:hAnsi="Arial" w:cs="Arial"/>
      <w:sz w:val="30"/>
      <w:szCs w:val="30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="Arial" w:eastAsia="Arial" w:hAnsi="Arial" w:cs="Arial"/>
      <w:i/>
      <w:iCs/>
      <w:sz w:val="21"/>
      <w:szCs w:val="21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uiPriority w:val="1"/>
    <w:qFormat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zevChar">
    <w:name w:val="Název Char"/>
    <w:basedOn w:val="Standardnpsmoodstavce"/>
    <w:link w:val="Nzev"/>
    <w:uiPriority w:val="10"/>
    <w:rPr>
      <w:sz w:val="48"/>
      <w:szCs w:val="48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spacing w:before="200" w:after="200"/>
    </w:pPr>
    <w:rPr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Pr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pPr>
      <w:ind w:left="720" w:right="720"/>
    </w:pPr>
    <w:rPr>
      <w:i/>
    </w:rPr>
  </w:style>
  <w:style w:type="character" w:customStyle="1" w:styleId="CittChar">
    <w:name w:val="Citát Char"/>
    <w:link w:val="Citt"/>
    <w:uiPriority w:val="29"/>
    <w:rPr>
      <w:i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VrazncittChar">
    <w:name w:val="Výrazný citát Char"/>
    <w:link w:val="Vrazncitt"/>
    <w:uiPriority w:val="30"/>
    <w:rPr>
      <w:i/>
    </w:rPr>
  </w:style>
  <w:style w:type="paragraph" w:styleId="Zhlav">
    <w:name w:val="header"/>
    <w:basedOn w:val="Normln"/>
    <w:link w:val="ZhlavChar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</w:style>
  <w:style w:type="paragraph" w:styleId="Zpat">
    <w:name w:val="footer"/>
    <w:basedOn w:val="Normln"/>
    <w:link w:val="Zpat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</w:style>
  <w:style w:type="table" w:styleId="Mkatabulky">
    <w:name w:val="Table Grid"/>
    <w:basedOn w:val="Normlntabulka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poznpodarouChar">
    <w:name w:val="Text pozn. pod čarou Char"/>
    <w:link w:val="Textpoznpodarou"/>
    <w:uiPriority w:val="99"/>
    <w:rPr>
      <w:sz w:val="18"/>
    </w:rPr>
  </w:style>
  <w:style w:type="character" w:styleId="Znakapoznpodarou">
    <w:name w:val="footnote reference"/>
    <w:basedOn w:val="Standardnpsmoodstavce"/>
    <w:uiPriority w:val="99"/>
    <w:unhideWhenUsed/>
    <w:rPr>
      <w:vertAlign w:val="superscript"/>
    </w:rPr>
  </w:style>
  <w:style w:type="paragraph" w:styleId="Obsah1">
    <w:name w:val="toc 1"/>
    <w:basedOn w:val="Normln"/>
    <w:next w:val="Normln"/>
    <w:uiPriority w:val="39"/>
    <w:unhideWhenUsed/>
    <w:pPr>
      <w:spacing w:after="57"/>
    </w:pPr>
  </w:style>
  <w:style w:type="paragraph" w:styleId="Obsah2">
    <w:name w:val="toc 2"/>
    <w:basedOn w:val="Normln"/>
    <w:next w:val="Normln"/>
    <w:uiPriority w:val="39"/>
    <w:unhideWhenUsed/>
    <w:pPr>
      <w:spacing w:after="57"/>
      <w:ind w:left="283"/>
    </w:pPr>
  </w:style>
  <w:style w:type="paragraph" w:styleId="Obsah3">
    <w:name w:val="toc 3"/>
    <w:basedOn w:val="Normln"/>
    <w:next w:val="Normln"/>
    <w:uiPriority w:val="39"/>
    <w:unhideWhenUsed/>
    <w:pPr>
      <w:spacing w:after="57"/>
      <w:ind w:left="567"/>
    </w:pPr>
  </w:style>
  <w:style w:type="paragraph" w:styleId="Obsah4">
    <w:name w:val="toc 4"/>
    <w:basedOn w:val="Normln"/>
    <w:next w:val="Normln"/>
    <w:uiPriority w:val="39"/>
    <w:unhideWhenUsed/>
    <w:pPr>
      <w:spacing w:after="57"/>
      <w:ind w:left="850"/>
    </w:pPr>
  </w:style>
  <w:style w:type="paragraph" w:styleId="Obsah5">
    <w:name w:val="toc 5"/>
    <w:basedOn w:val="Normln"/>
    <w:next w:val="Normln"/>
    <w:uiPriority w:val="39"/>
    <w:unhideWhenUsed/>
    <w:pPr>
      <w:spacing w:after="57"/>
      <w:ind w:left="1134"/>
    </w:pPr>
  </w:style>
  <w:style w:type="paragraph" w:styleId="Obsah6">
    <w:name w:val="toc 6"/>
    <w:basedOn w:val="Normln"/>
    <w:next w:val="Normln"/>
    <w:uiPriority w:val="39"/>
    <w:unhideWhenUsed/>
    <w:pPr>
      <w:spacing w:after="57"/>
      <w:ind w:left="1417"/>
    </w:pPr>
  </w:style>
  <w:style w:type="paragraph" w:styleId="Obsah7">
    <w:name w:val="toc 7"/>
    <w:basedOn w:val="Normln"/>
    <w:next w:val="Normln"/>
    <w:uiPriority w:val="39"/>
    <w:unhideWhenUsed/>
    <w:pPr>
      <w:spacing w:after="57"/>
      <w:ind w:left="1701"/>
    </w:pPr>
  </w:style>
  <w:style w:type="paragraph" w:styleId="Obsah8">
    <w:name w:val="toc 8"/>
    <w:basedOn w:val="Normln"/>
    <w:next w:val="Normln"/>
    <w:uiPriority w:val="39"/>
    <w:unhideWhenUsed/>
    <w:pPr>
      <w:spacing w:after="57"/>
      <w:ind w:left="1984"/>
    </w:pPr>
  </w:style>
  <w:style w:type="paragraph" w:styleId="Obsah9">
    <w:name w:val="toc 9"/>
    <w:basedOn w:val="Normln"/>
    <w:next w:val="Normln"/>
    <w:uiPriority w:val="39"/>
    <w:unhideWhenUsed/>
    <w:pPr>
      <w:spacing w:after="57"/>
      <w:ind w:left="2268"/>
    </w:pPr>
  </w:style>
  <w:style w:type="paragraph" w:styleId="Nadpisobsahu">
    <w:name w:val="TOC Heading"/>
    <w:uiPriority w:val="39"/>
    <w:unhideWhenUsed/>
  </w:style>
  <w:style w:type="paragraph" w:styleId="Textbubliny">
    <w:name w:val="Balloon Text"/>
    <w:basedOn w:val="Normln"/>
    <w:link w:val="TextbublinyChar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Char">
    <w:name w:val="Char"/>
    <w:basedOn w:val="Normln"/>
    <w:rsid w:val="00427AF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8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Kancelář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Benedikta Petrusová</dc:creator>
  <cp:lastModifiedBy>Benešová Petra</cp:lastModifiedBy>
  <cp:revision>5</cp:revision>
  <cp:lastPrinted>2026-04-27T14:14:00Z</cp:lastPrinted>
  <dcterms:created xsi:type="dcterms:W3CDTF">2026-04-27T14:00:00Z</dcterms:created>
  <dcterms:modified xsi:type="dcterms:W3CDTF">2026-04-27T14:15:00Z</dcterms:modified>
</cp:coreProperties>
</file>